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5C" w:rsidRPr="00C1285C" w:rsidRDefault="00C1285C" w:rsidP="00C1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 ROMÂNIEI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AUTORITATEA NAŢIONALĂ DE MANAGEMENT AL CALITĂŢII ÎN SĂNĂTATE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ORDIN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pentru modificarea şi completarea </w:t>
      </w:r>
      <w:hyperlink r:id="rId5" w:history="1">
        <w:r w:rsidRPr="00C128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Ordinului preşedintelui Autorităţii Naţionale de Management al Calităţii în Sănătate nr. 85/2016</w:t>
        </w:r>
      </w:hyperlink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privind aprobarea categoriilor de acreditare a unităţilor sanitare cu paturi aferente primului ciclu de acreditare şi a modelului certificatului de acreditare a unităţilor sanitare cu paturi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anchor="SUMAR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ANEXE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Având în vedere: </w:t>
      </w:r>
    </w:p>
    <w:p w:rsidR="00C1285C" w:rsidRPr="00C1285C" w:rsidRDefault="00C1285C" w:rsidP="00C128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- Referatul Unităţii de evaluare şi acreditare a spitalelor, aprobat cu nr. 2.073/C.V. din data de 29 septembrie 2016;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prevederile art. 173 din </w:t>
      </w:r>
      <w:hyperlink r:id="rId7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95/2006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reforma în domeniul sănătăţii, republicată, cu modificările şi completările ulterioare,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în temeiul dispoziţiilor art. 9 lit. c) şi art. 10 alin. (1) din </w:t>
      </w:r>
      <w:hyperlink r:id="rId8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Hotărârea Guvernului nr. 629/2015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componenţa, atribuţiile, modul de organizare şi funcţionare ale Autorităţii Naţionale de Management al Calităţii în Sănătate,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preşedintele Autorităţii Naţionale de Management al Calităţii în Sănătate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emite prezentul ordin.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hyperlink r:id="rId9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Ordinul preşedintelui Autorităţii Naţionale de Management al Calităţii în Sănătate nr. 85/2016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categoriilor de acreditare a unităţilor sanitare cu paturi aferente primului ciclu de acreditare şi a modelului certificatului de acreditare a unităţilor sanitare cu paturi, publicat în Monitorul Oficial al României, Partea I, nr. 212 din 22 martie 2016, se modifică şi se completează după cum urmează: </w:t>
      </w:r>
    </w:p>
    <w:p w:rsidR="00C1285C" w:rsidRPr="00C1285C" w:rsidRDefault="00C1285C" w:rsidP="00C128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 Articolul 2 se modifică şi va avea următorul cuprins: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2.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Se aprobă modelul Certificatului de acreditare a unităţilor sanitare cu paturi şi al suplimentului descriptiv la acesta, prevăzut în anexa nr. 1, care face parte integrantă din prezentul ordin."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 După articolul 4 se introduce un nou articol, articolul 4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o-RO"/>
        </w:rPr>
        <w:t>1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cu următorul cuprins: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4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o-RO"/>
        </w:rPr>
        <w:t>1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Modelul certificatului de acreditare emis în vederea înlocuirii celui eliberat de către Comisia Naţională de Acreditare a Spitalelor este prevăzut în anexa nr. 2, care face parte integrantă din prezentul ordin."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3. Anexa se modifică şi se înlocuieşte cu </w:t>
      </w:r>
      <w:hyperlink r:id="rId10" w:anchor="ANEXA1" w:history="1">
        <w:r w:rsidRPr="00C128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anexa nr. 1</w:t>
        </w:r>
      </w:hyperlink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care face parte integrantă din prezentul ordin.</w:t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4. După anexă se introduce o nouă anexă, anexa nr. 2, având cuprinsul prevăzut în </w:t>
      </w:r>
      <w:hyperlink r:id="rId11" w:anchor="ANEXA2" w:history="1">
        <w:r w:rsidRPr="00C128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anexa nr. 2</w:t>
        </w:r>
      </w:hyperlink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care face parte integrantă din prezentul ordin.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II.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(1) Pentru certificatele de acreditare al căror model este prevăzut în </w:t>
      </w:r>
      <w:hyperlink r:id="rId12" w:anchor="ANEXA2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anexa nr. 2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rezervă plaja de numere 001 - 100, iar pentru certificatele de acreditare al căror model este 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prevăzut în </w:t>
      </w:r>
      <w:hyperlink r:id="rId13" w:anchor="ANEXA1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anexa nr. 1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rezervă plaja de numere 101 - 500.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(2) Inscripţionarea numerelor în certificat de face după seria ANMCS, în ordinea cronologică a actelor administrative de încadrare în categoria de acreditare, începând cu numărul 001.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III.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Structurile organizatorice din cadrul Autorităţii Naţionale de Management al Calităţii în Sănătate vor duce la îndeplinire prevederile prezentului ordin.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IV.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Prezentul ordin se publică în Monitorul Oficial al României, Partea I.</w:t>
      </w:r>
    </w:p>
    <w:p w:rsidR="00C1285C" w:rsidRPr="00C1285C" w:rsidRDefault="00C1285C" w:rsidP="00C12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Preşedintele Autorităţii Naţionale de Management al Calităţii în Sănătate,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Vasile Cepoi,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secretar de stat</w:t>
      </w:r>
    </w:p>
    <w:p w:rsidR="00C1285C" w:rsidRPr="00C1285C" w:rsidRDefault="00C1285C" w:rsidP="00C12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Bucureşti, 29 septembrie 2016.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Nr. 603.</w:t>
      </w:r>
    </w:p>
    <w:p w:rsidR="00C1285C" w:rsidRPr="00C1285C" w:rsidRDefault="00C1285C" w:rsidP="00C1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5" style="width:0;height:1.5pt" o:hralign="center" o:hrstd="t" o:hr="t" fillcolor="#a0a0a0" stroked="f"/>
        </w:pict>
      </w:r>
    </w:p>
    <w:p w:rsidR="00C1285C" w:rsidRPr="00C1285C" w:rsidRDefault="00C1285C" w:rsidP="00C1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SUMAR"/>
      <w:bookmarkEnd w:id="0"/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SUMAR: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" w:anchor="ANEXA1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ANEXA Nr. 1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Certificat de acreditare </w:t>
      </w:r>
    </w:p>
    <w:p w:rsidR="00C1285C" w:rsidRPr="00C1285C" w:rsidRDefault="00C1285C" w:rsidP="00C12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anchor="ANEXA2" w:history="1">
        <w:r w:rsidRPr="00C1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ANEXA Nr. 2</w:t>
        </w:r>
      </w:hyperlink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Certificat de acreditare </w:t>
      </w:r>
    </w:p>
    <w:p w:rsidR="00C1285C" w:rsidRPr="00C1285C" w:rsidRDefault="00C1285C" w:rsidP="00C12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6" style="width:0;height:1.5pt" o:hralign="center" o:hrstd="t" o:hr="t" fillcolor="#a0a0a0" stroked="f"/>
        </w:pict>
      </w:r>
    </w:p>
    <w:p w:rsidR="00C1285C" w:rsidRPr="00C1285C" w:rsidRDefault="00C1285C" w:rsidP="00C12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ANEXA1"/>
      <w:bookmarkEnd w:id="1"/>
      <w:r w:rsidRPr="00C12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ANEXA Nr. 1</w:t>
      </w:r>
      <w:r w:rsidRPr="00C12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br/>
        <w:t xml:space="preserve">(Anexa nr. 1 la </w:t>
      </w:r>
      <w:hyperlink r:id="rId16" w:history="1">
        <w:r w:rsidRPr="00C128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o-RO"/>
          </w:rPr>
          <w:t>Ordinul nr. 85/2016</w:t>
        </w:r>
      </w:hyperlink>
      <w:r w:rsidRPr="00C12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>)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24.5pt;height:525pt"/>
        </w:pic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SUPLIMENT DESCRIPTIV AL CERTIFICATULUI DE ACREDITARE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 CERTIFICATUL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SERIA. . . . . . . . . .     NUMĂR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DATA ELIBERĂRII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 NIVELUL ACREDITAT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ORDINUL PREŞEDINTELUI AUTORITĂŢII NAŢIONALE DE MANAGEMENT AL CALITĂŢII ÎN SĂNĂTATE NR. . . . . . . . . .DIN DATA DE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PUNCTAJ OBŢINUT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 TERMEN DE VALABILITATE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 CLASIFICAREA SPITALULUI ÎN FUNCŢIE DE COMPETENŢĂ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CONFORM ORDINULUI MINISTRULUI SĂNĂTĂŢII NR. . . . . . . . . . DIN DATA DE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 DATE DE IDENTIFICARE ALE TITULARULUI CERTIFICATULUI</w:t>
            </w:r>
          </w:p>
          <w:p w:rsidR="00C1285C" w:rsidRPr="00C1285C" w:rsidRDefault="00C1285C" w:rsidP="00C1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 INSTITUŢIE.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STRUCTURA ORGANIZATORICĂ EVALUATĂ ŞI ACREDITATĂ CONFORM AUTORIZAŢIEI SANITARE DE FUNCŢIONARE (ASF) NR. . . . . . . . . . DIN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PENTRU OBIECTIVUL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CU SEDIUL ÎN*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Excepţie fac secţiile/ departamentele/ serviciile suspendate la momentul vizitei de evaluare conform prevederilor legale: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Servicii TESA** evaluate şi acreditate: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Servicii externalizate: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 În cazul spitalelor cu sedii exterioare şi ASF-uri diferite pentru locaţiile respective se vor adăuga câmpuri pentru introducerea tuturor ASF-urilor valabile pentru spitalul acreditat.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*Se completează cu secţiile/departamentele/serviciile conform ASF; nu se completează cu secţiile/departamentele/serviciile suspendate conform prevederilor legale.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** Tehnic, Economic şi Socio - Administrativ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 INSTITUŢIA EMITENTĂ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AUTORITATEA NAŢIONALĂ DE MANAGEMENT AL CALITĂŢII ÎN SĂNĂTATE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REPREZENTATĂ DE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Semnătura . . . . . . . . . .</w:t>
            </w:r>
          </w:p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28" type="#_x0000_t75" alt="" style="width:68.25pt;height:66.75pt"/>
              </w:pict>
            </w:r>
          </w:p>
        </w:tc>
      </w:tr>
    </w:tbl>
    <w:p w:rsidR="00C1285C" w:rsidRPr="00C1285C" w:rsidRDefault="00C1285C" w:rsidP="00C12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pict>
          <v:rect id="_x0000_i1029" style="width:0;height:1.5pt" o:hralign="center" o:hrstd="t" o:hr="t" fillcolor="#a0a0a0" stroked="f"/>
        </w:pict>
      </w:r>
    </w:p>
    <w:p w:rsidR="00C1285C" w:rsidRPr="00C1285C" w:rsidRDefault="00C1285C" w:rsidP="00C12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ANEXA2"/>
      <w:bookmarkEnd w:id="2"/>
      <w:r w:rsidRPr="00C12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ANEXA Nr. 2</w:t>
      </w:r>
      <w:r w:rsidRPr="00C12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br/>
        <w:t xml:space="preserve">(Anexa nr. 2 la </w:t>
      </w:r>
      <w:hyperlink r:id="rId17" w:history="1">
        <w:r w:rsidRPr="00C128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o-RO"/>
          </w:rPr>
          <w:t>Ordinul nr. 85/2016</w:t>
        </w:r>
      </w:hyperlink>
      <w:r w:rsidRPr="00C12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>)</w: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285C" w:rsidRPr="00C1285C" w:rsidRDefault="00C1285C" w:rsidP="00C12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shape id="_x0000_i1030" type="#_x0000_t75" alt="" style="width:756.75pt;height:532.5pt"/>
        </w:pict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1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SUPLIMENT DESCRIPTIV AL CERTIFICATULUI DE ACREDITARE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 CERTIFICATUL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SERIA . . . . . . . . . .     NUMĂR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DATA ELIBERĂRII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 NIVELUL ACREDITAT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ORDINUL PREŞEDINTELUI AUTORITĂŢII NAŢIONALE DE MANAGEMENT AL CALITĂŢII ÎN SĂNĂTATE NR. . . . . . . . . . DIN DATA DE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PUNCTAJ OBŢINUT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 TERMEN DE VALABILITATE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 CLASIFICAREA SPITALULUI ÎN FUNCŢIE DE COMPETENŢĂ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CONFORM ORDINULUI MINISTRULUI SĂNĂTĂŢII NR . . . . . . . . . . DIN DATA DE . . . . . . . . . .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 DATE DE IDENTIFICARE ALE TITULARULUI CERTIFICATULUI</w:t>
            </w:r>
          </w:p>
          <w:p w:rsidR="00C1285C" w:rsidRPr="00C1285C" w:rsidRDefault="00C1285C" w:rsidP="00C1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 INSTITUŢIE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STRUCTURA ORGANIZATORICĂ EVALUATĂ ŞI ACREDITATĂ CONFORM AUTORIZAŢIEI SANITARE DE FUNCŢIONARE (ASF) NR. . . . . . . . . . DIN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PENTRU OBIECTIVUL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CU SEDIUL ÎN*.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Excepţie fac secţiile/departamentele/serviciile suspendate la momentul vizitei de evaluare conform prevederilor legale: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Servicii TESA** evaluate şi acreditate: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Servicii externalizate: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 În cazul spitalelor cu sedii exterioare şi ASF-uri diferite pentru locaţiile respective se vor adăuga câmpuri pentru introducerea tuturor ASF-urilor valabile pentru spitalul acreditat.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*Se completează cu secţiile/departamentele/serviciile conform ASF; nu se completează cu secţiile/departamentele/serviciile suspendate conform prevederilor legale.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** Tehnic, Economic şi Socio - Administrativ</w:t>
            </w:r>
            <w:r w:rsidRPr="00C1285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C1285C" w:rsidRPr="00C1285C" w:rsidRDefault="00C1285C" w:rsidP="00C1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1285C" w:rsidRPr="00C1285C" w:rsidTr="00C1285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5C" w:rsidRPr="00C1285C" w:rsidRDefault="00C1285C" w:rsidP="00C1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 INSTITUŢIA EMITENTĂ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AUTORITATEA NAŢIONALĂ DE MANAGEMENT AL CALITĂŢII ÎN SĂNĂTATE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REPREZENTATĂ DE . . . . . . . . . .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 </w:t>
            </w:r>
            <w:r w:rsidRPr="00C1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Semnătura . . . . . . . . . .</w:t>
            </w:r>
          </w:p>
          <w:p w:rsidR="00C1285C" w:rsidRPr="00C1285C" w:rsidRDefault="00C1285C" w:rsidP="00C1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292AFA" w:rsidRDefault="00292AFA"/>
    <w:sectPr w:rsidR="00292AFA" w:rsidSect="0029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538"/>
    <w:multiLevelType w:val="multilevel"/>
    <w:tmpl w:val="06E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06D29"/>
    <w:multiLevelType w:val="multilevel"/>
    <w:tmpl w:val="0D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85C"/>
    <w:rsid w:val="00292AFA"/>
    <w:rsid w:val="00C1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8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39293" TargetMode="External"/><Relationship Id="rId13" Type="http://schemas.openxmlformats.org/officeDocument/2006/relationships/hyperlink" Target="unsaved://LexNavigator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239787" TargetMode="External"/><Relationship Id="rId12" Type="http://schemas.openxmlformats.org/officeDocument/2006/relationships/hyperlink" Target="unsaved://LexNavigator.htm" TargetMode="External"/><Relationship Id="rId17" Type="http://schemas.openxmlformats.org/officeDocument/2006/relationships/hyperlink" Target="unsaved://LexNavigator.htm/DB0;LexAct%20253357" TargetMode="External"/><Relationship Id="rId2" Type="http://schemas.openxmlformats.org/officeDocument/2006/relationships/styles" Target="styles.xml"/><Relationship Id="rId16" Type="http://schemas.openxmlformats.org/officeDocument/2006/relationships/hyperlink" Target="unsaved://LexNavigator.htm/DB0;LexAct%20253357" TargetMode="Externa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/DB0;LexAct%20253357" TargetMode="External"/><Relationship Id="rId1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253357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2016-10-17T05:35:00Z</dcterms:created>
  <dcterms:modified xsi:type="dcterms:W3CDTF">2016-10-17T05:35:00Z</dcterms:modified>
</cp:coreProperties>
</file>